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6F54C4C9" w14:textId="77777777" w:rsidTr="000F4A92">
        <w:tc>
          <w:tcPr>
            <w:tcW w:w="4531" w:type="dxa"/>
          </w:tcPr>
          <w:p w14:paraId="1D152DCB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8A93CB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0E3E65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BIZTONSÁGPOLITIKA (NBVP BA)</w:t>
      </w:r>
    </w:p>
    <w:p w14:paraId="177C6769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Szigorlati felkészülés</w:t>
      </w:r>
      <w:bookmarkStart w:id="0" w:name="_GoBack"/>
      <w:bookmarkEnd w:id="0"/>
      <w:r w:rsidRPr="008C3875">
        <w:rPr>
          <w:rFonts w:ascii="Verdana" w:hAnsi="Verdana"/>
          <w:b/>
          <w:sz w:val="24"/>
          <w:szCs w:val="24"/>
        </w:rPr>
        <w:t>i kérdések</w:t>
      </w:r>
    </w:p>
    <w:p w14:paraId="1A97DBE6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2022/2023. tanév</w:t>
      </w:r>
    </w:p>
    <w:p w14:paraId="4EDBB53C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8C3875">
        <w:rPr>
          <w:rFonts w:ascii="Verdana" w:hAnsi="Verdana"/>
          <w:b/>
          <w:bCs/>
          <w:sz w:val="24"/>
          <w:szCs w:val="24"/>
          <w:u w:val="single"/>
        </w:rPr>
        <w:t>20</w:t>
      </w:r>
      <w:r w:rsidR="00B526D7">
        <w:rPr>
          <w:rFonts w:ascii="Verdana" w:hAnsi="Verdana"/>
          <w:b/>
          <w:bCs/>
          <w:sz w:val="24"/>
          <w:szCs w:val="24"/>
          <w:u w:val="single"/>
        </w:rPr>
        <w:t>20</w:t>
      </w:r>
      <w:r w:rsidRPr="008C3875">
        <w:rPr>
          <w:rFonts w:ascii="Verdana" w:hAnsi="Verdana"/>
          <w:b/>
          <w:bCs/>
          <w:sz w:val="24"/>
          <w:szCs w:val="24"/>
          <w:u w:val="single"/>
        </w:rPr>
        <w:t>-</w:t>
      </w:r>
      <w:r w:rsidR="00B526D7">
        <w:rPr>
          <w:rFonts w:ascii="Verdana" w:hAnsi="Verdana"/>
          <w:b/>
          <w:bCs/>
          <w:sz w:val="24"/>
          <w:szCs w:val="24"/>
          <w:u w:val="single"/>
        </w:rPr>
        <w:t>a</w:t>
      </w:r>
      <w:r w:rsidRPr="008C3875">
        <w:rPr>
          <w:rFonts w:ascii="Verdana" w:hAnsi="Verdana"/>
          <w:b/>
          <w:bCs/>
          <w:sz w:val="24"/>
          <w:szCs w:val="24"/>
          <w:u w:val="single"/>
        </w:rPr>
        <w:t>s tanterv szerint</w:t>
      </w:r>
    </w:p>
    <w:p w14:paraId="5DC49EDA" w14:textId="77777777" w:rsidR="008C3875" w:rsidRPr="008C3875" w:rsidRDefault="008C3875" w:rsidP="008C3875">
      <w:pPr>
        <w:tabs>
          <w:tab w:val="left" w:pos="210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5B0F0C27" w14:textId="77777777" w:rsidR="00B526D7" w:rsidRPr="00B526D7" w:rsidRDefault="00B526D7" w:rsidP="00B526D7">
      <w:pPr>
        <w:pStyle w:val="Listaszerbekezds"/>
        <w:numPr>
          <w:ilvl w:val="0"/>
          <w:numId w:val="1"/>
        </w:numPr>
        <w:spacing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B526D7">
        <w:rPr>
          <w:rFonts w:ascii="Verdana" w:hAnsi="Verdana"/>
          <w:b/>
          <w:sz w:val="20"/>
          <w:szCs w:val="20"/>
        </w:rPr>
        <w:t>Nemzetközi politika és biztonság, Nemzetközi intézmények</w:t>
      </w:r>
    </w:p>
    <w:p w14:paraId="6B5210C7" w14:textId="77777777" w:rsidR="00B526D7" w:rsidRPr="00B526D7" w:rsidRDefault="00B526D7" w:rsidP="00B526D7">
      <w:pPr>
        <w:pStyle w:val="Listaszerbekezds"/>
        <w:spacing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465A8F9D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Biztonság, biztonsági tanulmányok, biztonságpolitika. A biztonság átfogó jellege és területei</w:t>
      </w:r>
    </w:p>
    <w:p w14:paraId="1B44547A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Biztonsági kihívások, kockázatok és fenyegetések a 21. században. Magyarország biztonsága</w:t>
      </w:r>
    </w:p>
    <w:p w14:paraId="27698904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nemzetközi biztonság architektúrája. Biztonsági rezsimek és integrációk</w:t>
      </w:r>
    </w:p>
    <w:p w14:paraId="16BA16E1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A nemzetközi kapcsolatok alapfogalmai és a nemzetközi politika fejlődése a hidegháború után </w:t>
      </w:r>
    </w:p>
    <w:p w14:paraId="7C0C6098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posztbipoláris világrend jellemzői. Napjaink fő nemzetközi tendenciái</w:t>
      </w:r>
    </w:p>
    <w:p w14:paraId="01E2A387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Nemzetközi politika aktorai. Nagyhatalmak: az USA, Oroszország és Kína szerepe a világpolitika alakításában</w:t>
      </w:r>
    </w:p>
    <w:p w14:paraId="6EA832B4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Magyarország kül- és biztonságpolitikájának alapjai. A Nemzeti Biztonsági Stratégia (2020) célja és tartalmi kérdései</w:t>
      </w:r>
    </w:p>
    <w:p w14:paraId="45AE1A3B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Kollektív biztonság, kollektív védelem és a kooperatív biztonság jellemzése, megvalósításuk lehetőségei</w:t>
      </w:r>
    </w:p>
    <w:p w14:paraId="43311722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Nemzetközi szervezetek története, fogalma, csoportosítása. Magyarország tagsága a legfontosabb intézményekben</w:t>
      </w:r>
    </w:p>
    <w:p w14:paraId="4D515B0D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ENSZ működése és fő szervei. Az ENSZ Biztonsági Tanács feladatai, felépítése</w:t>
      </w:r>
    </w:p>
    <w:p w14:paraId="451EEA8C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EU szervezeti felépítése, főbb intézmények és működése. Az Európai Külügyi Szolgálat és a külügyi és biztonságpolitikai főképviselő feladatai</w:t>
      </w:r>
    </w:p>
    <w:p w14:paraId="4E18DB1E" w14:textId="4BC3B839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NATO megalakulásának előzményei. A</w:t>
      </w:r>
      <w:r w:rsidR="006F1885">
        <w:rPr>
          <w:rFonts w:ascii="Verdana" w:hAnsi="Verdana"/>
          <w:sz w:val="20"/>
          <w:szCs w:val="20"/>
        </w:rPr>
        <w:t>z</w:t>
      </w:r>
      <w:r w:rsidRPr="00B526D7">
        <w:rPr>
          <w:rFonts w:ascii="Verdana" w:hAnsi="Verdana"/>
          <w:sz w:val="20"/>
          <w:szCs w:val="20"/>
        </w:rPr>
        <w:t xml:space="preserve"> </w:t>
      </w:r>
      <w:r w:rsidR="00C04055">
        <w:rPr>
          <w:rFonts w:ascii="Verdana" w:hAnsi="Verdana"/>
          <w:sz w:val="20"/>
          <w:szCs w:val="20"/>
        </w:rPr>
        <w:t xml:space="preserve">Észak-atlanti </w:t>
      </w:r>
      <w:r w:rsidRPr="00B526D7">
        <w:rPr>
          <w:rFonts w:ascii="Verdana" w:hAnsi="Verdana"/>
          <w:sz w:val="20"/>
          <w:szCs w:val="20"/>
        </w:rPr>
        <w:t>Szerződés jellemzése</w:t>
      </w:r>
    </w:p>
    <w:p w14:paraId="2A9AFB12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NATO mint kollektív védelmi szervezet. Az intézményrendszer és a konszenzusos döntéshozatal rendje</w:t>
      </w:r>
    </w:p>
    <w:p w14:paraId="169EADF8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EBESZ működése és felépítése</w:t>
      </w:r>
    </w:p>
    <w:p w14:paraId="6084C10F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Európa Tanács működése és felépítése</w:t>
      </w:r>
    </w:p>
    <w:p w14:paraId="5FEF3E9B" w14:textId="77777777" w:rsidR="00B526D7" w:rsidRPr="00B526D7" w:rsidRDefault="00B526D7" w:rsidP="00B526D7">
      <w:pPr>
        <w:pStyle w:val="Listaszerbekezds"/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78419832" w14:textId="77777777" w:rsidR="00B526D7" w:rsidRDefault="00B526D7" w:rsidP="00B526D7">
      <w:pPr>
        <w:pStyle w:val="Listaszerbekezds"/>
        <w:numPr>
          <w:ilvl w:val="0"/>
          <w:numId w:val="1"/>
        </w:numPr>
        <w:spacing w:before="240" w:after="240"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B526D7">
        <w:rPr>
          <w:rFonts w:ascii="Verdana" w:hAnsi="Verdana"/>
          <w:b/>
          <w:sz w:val="20"/>
          <w:szCs w:val="20"/>
        </w:rPr>
        <w:t>Nemzetbiztonsági tanulmányok, Harcászat B-1</w:t>
      </w:r>
    </w:p>
    <w:p w14:paraId="0778B8D8" w14:textId="77777777" w:rsidR="00B526D7" w:rsidRPr="00B526D7" w:rsidRDefault="00B526D7" w:rsidP="00B526D7">
      <w:pPr>
        <w:pStyle w:val="Listaszerbekezds"/>
        <w:spacing w:before="240" w:after="240"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3D57E18E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Nemzetbiztonsági kihívások, kockázatok, fenyegetések 2030-ig</w:t>
      </w:r>
    </w:p>
    <w:p w14:paraId="6F74C911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Aszimmetrikus és hibrid hadviselés és a jelenkori fegyveres konfliktusok</w:t>
      </w:r>
    </w:p>
    <w:p w14:paraId="6E529220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Hírszerzés és elhárítás szerepe, feladatai és jelentősége. Az információszerzés fajtái és formái</w:t>
      </w:r>
    </w:p>
    <w:p w14:paraId="70BCC6B0" w14:textId="78CECC6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Nemzetbiztonsági szolgálatok jellemzése (IH, </w:t>
      </w:r>
      <w:proofErr w:type="gramStart"/>
      <w:r w:rsidRPr="00B526D7">
        <w:rPr>
          <w:rFonts w:ascii="Verdana" w:hAnsi="Verdana"/>
          <w:sz w:val="20"/>
          <w:szCs w:val="20"/>
        </w:rPr>
        <w:t>AH</w:t>
      </w:r>
      <w:proofErr w:type="gramEnd"/>
      <w:r w:rsidRPr="00B526D7">
        <w:rPr>
          <w:rFonts w:ascii="Verdana" w:hAnsi="Verdana"/>
          <w:sz w:val="20"/>
          <w:szCs w:val="20"/>
        </w:rPr>
        <w:t xml:space="preserve">, KNBSZ, NBSZ, </w:t>
      </w:r>
      <w:r w:rsidR="00BA1F7D">
        <w:rPr>
          <w:rFonts w:ascii="Verdana" w:hAnsi="Verdana"/>
          <w:sz w:val="20"/>
          <w:szCs w:val="20"/>
        </w:rPr>
        <w:t>NIK</w:t>
      </w:r>
      <w:r w:rsidRPr="00B526D7">
        <w:rPr>
          <w:rFonts w:ascii="Verdana" w:hAnsi="Verdana"/>
          <w:sz w:val="20"/>
          <w:szCs w:val="20"/>
        </w:rPr>
        <w:t>)</w:t>
      </w:r>
    </w:p>
    <w:p w14:paraId="151F51E4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Adat- és titokvédelem, adatkezelés, biztonsági tudatosság. Humán és technikai kockázatok</w:t>
      </w:r>
    </w:p>
    <w:p w14:paraId="6D95465B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lastRenderedPageBreak/>
        <w:t>Nemzetbiztonsági szolgálatok irányítása és vezetése, demokratikus ellenőrzése</w:t>
      </w:r>
    </w:p>
    <w:p w14:paraId="12B9098C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Terrorizmus és terrorelhárító szolgálatok</w:t>
      </w:r>
    </w:p>
    <w:p w14:paraId="5FAFF655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harcászat fogalma, helye és szerepe a hadművészetben</w:t>
      </w:r>
    </w:p>
    <w:p w14:paraId="7C89F6BD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szárazföldi összfegyvernemi harc alapjai, a csapatok tevékenységének osztályozása (menet, támadás, védelem)</w:t>
      </w:r>
    </w:p>
    <w:p w14:paraId="53CBA506" w14:textId="78BB872E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A harcászati alegységek, és egységek rendeltetése, általános feladatai, általános szervezeti felépítése </w:t>
      </w:r>
    </w:p>
    <w:p w14:paraId="4686B477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parancsnok szerepe a vezetésben. A harcászati döntéshozatal folyamata</w:t>
      </w:r>
    </w:p>
    <w:p w14:paraId="38C6188A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Harctevékenységek: a támadás és védelem alapelvei</w:t>
      </w:r>
    </w:p>
    <w:p w14:paraId="22A841C6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Harcászat: stabilizációs tevékenységek </w:t>
      </w:r>
    </w:p>
    <w:p w14:paraId="2BF00207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Harcászat: harc különleges viszonyok között</w:t>
      </w:r>
    </w:p>
    <w:p w14:paraId="318A89C1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Harctámogatás és harci kiszolgáló támogatás</w:t>
      </w:r>
    </w:p>
    <w:p w14:paraId="2AD38855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21E8D8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EE5046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48A9B44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737A11" w14:textId="77777777" w:rsidR="00B526D7" w:rsidRP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D1E831D" w14:textId="77777777" w:rsidR="008C3875" w:rsidRPr="008C3875" w:rsidRDefault="008C3875" w:rsidP="008C3875">
      <w:pPr>
        <w:pStyle w:val="Listaszerbekezds"/>
        <w:spacing w:line="276" w:lineRule="auto"/>
        <w:ind w:left="1191"/>
        <w:jc w:val="both"/>
        <w:rPr>
          <w:rFonts w:ascii="Verdana" w:hAnsi="Verdana"/>
          <w:sz w:val="20"/>
          <w:szCs w:val="20"/>
        </w:rPr>
      </w:pPr>
    </w:p>
    <w:p w14:paraId="7698DE6D" w14:textId="77777777" w:rsidR="008C3875" w:rsidRPr="00AF2351" w:rsidRDefault="000D25AE" w:rsidP="008C387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 2023. március 02.</w:t>
      </w:r>
    </w:p>
    <w:p w14:paraId="6199F534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6A60C499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szakfelelős</w:t>
      </w:r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1F721" w14:textId="77777777" w:rsidR="00D83960" w:rsidRDefault="00D83960" w:rsidP="00C95B80">
      <w:pPr>
        <w:spacing w:after="0" w:line="240" w:lineRule="auto"/>
      </w:pPr>
      <w:r>
        <w:separator/>
      </w:r>
    </w:p>
  </w:endnote>
  <w:endnote w:type="continuationSeparator" w:id="0">
    <w:p w14:paraId="5EFA2692" w14:textId="77777777" w:rsidR="00D83960" w:rsidRDefault="00D8396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9024C6E" w14:textId="5977D4CB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376056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683B12B1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D48FE85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C675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AEE3EE2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00EF4FC7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F06B" w14:textId="77777777" w:rsidR="00D83960" w:rsidRDefault="00D83960" w:rsidP="00C95B80">
      <w:pPr>
        <w:spacing w:after="0" w:line="240" w:lineRule="auto"/>
      </w:pPr>
      <w:r>
        <w:separator/>
      </w:r>
    </w:p>
  </w:footnote>
  <w:footnote w:type="continuationSeparator" w:id="0">
    <w:p w14:paraId="18A9044E" w14:textId="77777777" w:rsidR="00D83960" w:rsidRDefault="00D8396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C6BF" w14:textId="77777777" w:rsidR="00F0065E" w:rsidRDefault="00376056">
    <w:pPr>
      <w:pStyle w:val="lfej"/>
    </w:pPr>
    <w:r>
      <w:rPr>
        <w:noProof/>
        <w:lang w:eastAsia="hu-HU"/>
      </w:rPr>
      <w:pict w14:anchorId="2DD35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AE76" w14:textId="77777777" w:rsidR="00F0065E" w:rsidRDefault="00376056">
    <w:pPr>
      <w:pStyle w:val="lfej"/>
    </w:pPr>
    <w:r>
      <w:rPr>
        <w:noProof/>
        <w:lang w:eastAsia="hu-HU"/>
      </w:rPr>
      <w:pict w14:anchorId="1F779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D7966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AD799E7" wp14:editId="4C3818F8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056">
      <w:rPr>
        <w:noProof/>
        <w:lang w:eastAsia="hu-HU"/>
      </w:rPr>
      <w:pict w14:anchorId="1F22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6E10"/>
    <w:multiLevelType w:val="hybridMultilevel"/>
    <w:tmpl w:val="3E2C8D12"/>
    <w:lvl w:ilvl="0" w:tplc="D0FE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AE2"/>
    <w:multiLevelType w:val="hybridMultilevel"/>
    <w:tmpl w:val="38DEEFF2"/>
    <w:lvl w:ilvl="0" w:tplc="C5280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2FEE"/>
    <w:multiLevelType w:val="hybridMultilevel"/>
    <w:tmpl w:val="D884F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E9D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7B9F"/>
    <w:multiLevelType w:val="hybridMultilevel"/>
    <w:tmpl w:val="8B583FC4"/>
    <w:lvl w:ilvl="0" w:tplc="6D9E9D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22FB0"/>
    <w:rsid w:val="000A62B5"/>
    <w:rsid w:val="000B2039"/>
    <w:rsid w:val="000D25AE"/>
    <w:rsid w:val="000D383A"/>
    <w:rsid w:val="000F4A92"/>
    <w:rsid w:val="001443A7"/>
    <w:rsid w:val="001B71AC"/>
    <w:rsid w:val="00272D98"/>
    <w:rsid w:val="002C3B84"/>
    <w:rsid w:val="0033361F"/>
    <w:rsid w:val="00376056"/>
    <w:rsid w:val="00385A70"/>
    <w:rsid w:val="003F74AC"/>
    <w:rsid w:val="00474A4A"/>
    <w:rsid w:val="006321BE"/>
    <w:rsid w:val="00650F50"/>
    <w:rsid w:val="006F1885"/>
    <w:rsid w:val="006F1FD9"/>
    <w:rsid w:val="00780C23"/>
    <w:rsid w:val="008068D4"/>
    <w:rsid w:val="008250B2"/>
    <w:rsid w:val="008C3875"/>
    <w:rsid w:val="009A4130"/>
    <w:rsid w:val="00A65E3A"/>
    <w:rsid w:val="00AA76E5"/>
    <w:rsid w:val="00AB072E"/>
    <w:rsid w:val="00AF2351"/>
    <w:rsid w:val="00B526D7"/>
    <w:rsid w:val="00BA1F7D"/>
    <w:rsid w:val="00BF7F62"/>
    <w:rsid w:val="00C04055"/>
    <w:rsid w:val="00C669B3"/>
    <w:rsid w:val="00C95B80"/>
    <w:rsid w:val="00D058AA"/>
    <w:rsid w:val="00D37375"/>
    <w:rsid w:val="00D57301"/>
    <w:rsid w:val="00D83960"/>
    <w:rsid w:val="00E50EB8"/>
    <w:rsid w:val="00E54C5A"/>
    <w:rsid w:val="00E946E7"/>
    <w:rsid w:val="00ED323F"/>
    <w:rsid w:val="00F0065E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A1C70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F1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4318-99C8-428C-8E49-E2317AB7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lektor</cp:lastModifiedBy>
  <cp:revision>2</cp:revision>
  <dcterms:created xsi:type="dcterms:W3CDTF">2023-03-10T11:16:00Z</dcterms:created>
  <dcterms:modified xsi:type="dcterms:W3CDTF">2023-03-10T11:16:00Z</dcterms:modified>
</cp:coreProperties>
</file>